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4B" w:rsidRDefault="009C684B"/>
    <w:p w:rsidR="003E68F3" w:rsidRPr="00EC51FB" w:rsidRDefault="003E68F3" w:rsidP="003E68F3">
      <w:pPr>
        <w:spacing w:before="65"/>
        <w:ind w:left="286" w:right="299"/>
        <w:jc w:val="center"/>
        <w:rPr>
          <w:b/>
          <w:sz w:val="32"/>
          <w:lang w:val="it-IT"/>
        </w:rPr>
      </w:pPr>
      <w:r w:rsidRPr="00EC51FB">
        <w:rPr>
          <w:b/>
          <w:sz w:val="32"/>
          <w:lang w:val="it-IT"/>
        </w:rPr>
        <w:t>INDICATORI PER LA FORMULAZIONE DEL VOTO DI COMPORTAMENTO</w:t>
      </w:r>
    </w:p>
    <w:p w:rsidR="003E68F3" w:rsidRPr="003E68F3" w:rsidRDefault="003E68F3">
      <w:pPr>
        <w:rPr>
          <w:lang w:val="it-IT"/>
        </w:rPr>
      </w:pPr>
    </w:p>
    <w:p w:rsidR="003E68F3" w:rsidRPr="003E68F3" w:rsidRDefault="003E68F3">
      <w:pPr>
        <w:rPr>
          <w:lang w:val="it-IT"/>
        </w:rPr>
      </w:pPr>
    </w:p>
    <w:p w:rsidR="008505AF" w:rsidRDefault="008505AF" w:rsidP="008505AF">
      <w:pPr>
        <w:pStyle w:val="Paragrafoelenco"/>
        <w:numPr>
          <w:ilvl w:val="0"/>
          <w:numId w:val="2"/>
        </w:numPr>
        <w:tabs>
          <w:tab w:val="left" w:pos="854"/>
        </w:tabs>
        <w:spacing w:before="1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Adesione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consapevole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alle</w:t>
      </w:r>
      <w:r w:rsidRPr="008505AF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regole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8505AF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alle</w:t>
      </w:r>
      <w:r w:rsidRPr="008505AF">
        <w:rPr>
          <w:rFonts w:asciiTheme="minorHAnsi" w:hAnsiTheme="minorHAnsi" w:cstheme="minorHAnsi"/>
          <w:b/>
          <w:spacing w:val="-7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norme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che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definiscono</w:t>
      </w:r>
      <w:r w:rsidRPr="008505AF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la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convivenza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nella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scuola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8505AF">
        <w:rPr>
          <w:rFonts w:asciiTheme="minorHAnsi" w:hAnsiTheme="minorHAnsi" w:cstheme="minorHAnsi"/>
          <w:b/>
          <w:spacing w:val="-8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nella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comunità;</w:t>
      </w:r>
    </w:p>
    <w:p w:rsidR="008505AF" w:rsidRDefault="008505AF" w:rsidP="008505AF">
      <w:pPr>
        <w:pStyle w:val="Paragrafoelenco"/>
        <w:tabs>
          <w:tab w:val="left" w:pos="854"/>
        </w:tabs>
        <w:spacing w:before="1"/>
        <w:ind w:left="720" w:firstLine="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505AF" w:rsidRDefault="008505AF" w:rsidP="008505AF">
      <w:pPr>
        <w:pStyle w:val="Paragrafoelenco"/>
        <w:numPr>
          <w:ilvl w:val="0"/>
          <w:numId w:val="2"/>
        </w:numPr>
        <w:tabs>
          <w:tab w:val="left" w:pos="854"/>
        </w:tabs>
        <w:spacing w:before="1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Partecipazione alla definizione delle regole di convivenza</w:t>
      </w:r>
      <w:r w:rsidRPr="008505AF">
        <w:rPr>
          <w:rFonts w:asciiTheme="minorHAnsi" w:hAnsiTheme="minorHAnsi" w:cstheme="minorHAnsi"/>
          <w:b/>
          <w:spacing w:val="-31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comune;</w:t>
      </w:r>
    </w:p>
    <w:p w:rsidR="008505AF" w:rsidRDefault="008505AF" w:rsidP="008505AF">
      <w:pPr>
        <w:pStyle w:val="Paragrafoelenco"/>
        <w:tabs>
          <w:tab w:val="left" w:pos="854"/>
        </w:tabs>
        <w:spacing w:before="1"/>
        <w:ind w:left="720" w:firstLine="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505AF" w:rsidRDefault="008505AF" w:rsidP="008505AF">
      <w:pPr>
        <w:pStyle w:val="Paragrafoelenco"/>
        <w:numPr>
          <w:ilvl w:val="0"/>
          <w:numId w:val="2"/>
        </w:numPr>
        <w:tabs>
          <w:tab w:val="left" w:pos="854"/>
        </w:tabs>
        <w:spacing w:before="1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Partecipazione attiva e fattiva al lavoro comune (contributi alle conversazioni e ai dibattiti; ricerca e messa a disposizione di informazioni e materiali; assunzione spontanea di compiti e servizi</w:t>
      </w:r>
      <w:r w:rsidRPr="008505AF">
        <w:rPr>
          <w:rFonts w:asciiTheme="minorHAnsi" w:hAnsiTheme="minorHAnsi" w:cstheme="minorHAnsi"/>
          <w:b/>
          <w:spacing w:val="-48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…)</w:t>
      </w:r>
    </w:p>
    <w:p w:rsidR="008505AF" w:rsidRDefault="008505AF" w:rsidP="008505AF">
      <w:pPr>
        <w:pStyle w:val="Paragrafoelenco"/>
        <w:tabs>
          <w:tab w:val="left" w:pos="854"/>
        </w:tabs>
        <w:spacing w:before="1"/>
        <w:ind w:left="720" w:firstLine="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505AF" w:rsidRPr="008505AF" w:rsidRDefault="008505AF" w:rsidP="008505AF">
      <w:pPr>
        <w:pStyle w:val="Paragrafoelenco"/>
        <w:numPr>
          <w:ilvl w:val="0"/>
          <w:numId w:val="2"/>
        </w:numPr>
        <w:tabs>
          <w:tab w:val="left" w:pos="854"/>
        </w:tabs>
        <w:spacing w:before="1"/>
        <w:rPr>
          <w:rFonts w:asciiTheme="minorHAnsi" w:hAnsiTheme="minorHAnsi" w:cstheme="minorHAnsi"/>
          <w:b/>
          <w:sz w:val="24"/>
          <w:szCs w:val="24"/>
          <w:lang w:val="it-IT"/>
        </w:rPr>
      </w:pPr>
      <w:proofErr w:type="spellStart"/>
      <w:r w:rsidRPr="008505AF">
        <w:rPr>
          <w:rFonts w:asciiTheme="minorHAnsi" w:hAnsiTheme="minorHAnsi" w:cstheme="minorHAnsi"/>
          <w:b/>
          <w:sz w:val="24"/>
          <w:szCs w:val="24"/>
        </w:rPr>
        <w:t>Collaborazione</w:t>
      </w:r>
      <w:proofErr w:type="spellEnd"/>
      <w:r w:rsidRPr="008505AF">
        <w:rPr>
          <w:rFonts w:asciiTheme="minorHAnsi" w:hAnsiTheme="minorHAnsi" w:cstheme="minorHAnsi"/>
          <w:b/>
          <w:sz w:val="24"/>
          <w:szCs w:val="24"/>
        </w:rPr>
        <w:t xml:space="preserve"> con</w:t>
      </w:r>
      <w:r w:rsidRPr="008505AF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proofErr w:type="spellStart"/>
      <w:r w:rsidRPr="008505AF">
        <w:rPr>
          <w:rFonts w:asciiTheme="minorHAnsi" w:hAnsiTheme="minorHAnsi" w:cstheme="minorHAnsi"/>
          <w:b/>
          <w:sz w:val="24"/>
          <w:szCs w:val="24"/>
        </w:rPr>
        <w:t>altri</w:t>
      </w:r>
      <w:proofErr w:type="spellEnd"/>
      <w:r w:rsidRPr="008505AF">
        <w:rPr>
          <w:rFonts w:asciiTheme="minorHAnsi" w:hAnsiTheme="minorHAnsi" w:cstheme="minorHAnsi"/>
          <w:b/>
          <w:sz w:val="24"/>
          <w:szCs w:val="24"/>
        </w:rPr>
        <w:t>;</w:t>
      </w:r>
    </w:p>
    <w:p w:rsidR="008505AF" w:rsidRPr="008505AF" w:rsidRDefault="008505AF" w:rsidP="008505AF">
      <w:pPr>
        <w:pStyle w:val="Paragrafoelenco"/>
        <w:tabs>
          <w:tab w:val="left" w:pos="854"/>
        </w:tabs>
        <w:spacing w:before="1"/>
        <w:ind w:left="720" w:firstLine="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505AF" w:rsidRDefault="008505AF" w:rsidP="008505AF">
      <w:pPr>
        <w:pStyle w:val="Paragrafoelenco"/>
        <w:numPr>
          <w:ilvl w:val="0"/>
          <w:numId w:val="2"/>
        </w:numPr>
        <w:tabs>
          <w:tab w:val="left" w:pos="854"/>
        </w:tabs>
        <w:spacing w:before="1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Disponibilità a prestare aiuto e chiederlo,</w:t>
      </w:r>
      <w:r w:rsidRPr="008505AF">
        <w:rPr>
          <w:rFonts w:asciiTheme="minorHAnsi" w:hAnsiTheme="minorHAnsi" w:cstheme="minorHAnsi"/>
          <w:b/>
          <w:spacing w:val="-32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all’occorrenza;</w:t>
      </w:r>
    </w:p>
    <w:p w:rsidR="008505AF" w:rsidRDefault="008505AF" w:rsidP="008505AF">
      <w:pPr>
        <w:pStyle w:val="Paragrafoelenco"/>
        <w:tabs>
          <w:tab w:val="left" w:pos="854"/>
        </w:tabs>
        <w:spacing w:before="1"/>
        <w:ind w:left="720" w:firstLine="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505AF" w:rsidRDefault="008505AF" w:rsidP="008505AF">
      <w:pPr>
        <w:pStyle w:val="Paragrafoelenco"/>
        <w:numPr>
          <w:ilvl w:val="0"/>
          <w:numId w:val="2"/>
        </w:numPr>
        <w:tabs>
          <w:tab w:val="left" w:pos="854"/>
        </w:tabs>
        <w:spacing w:before="1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Impegno per il benessere comune (autocontrollo delle proprie reazioni; attenzione al punto di vista altrui; rispetto per le diversità; composizione dei conflitti; comunicazione assertiva; attenzione ai più</w:t>
      </w:r>
      <w:r w:rsidRPr="008505AF">
        <w:rPr>
          <w:rFonts w:asciiTheme="minorHAnsi" w:hAnsiTheme="minorHAnsi" w:cstheme="minorHAnsi"/>
          <w:b/>
          <w:spacing w:val="-51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fragili; empatia…)</w:t>
      </w:r>
    </w:p>
    <w:p w:rsidR="008505AF" w:rsidRDefault="008505AF" w:rsidP="008505AF">
      <w:pPr>
        <w:pStyle w:val="Paragrafoelenco"/>
        <w:tabs>
          <w:tab w:val="left" w:pos="854"/>
        </w:tabs>
        <w:spacing w:before="1"/>
        <w:ind w:left="720" w:firstLine="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505AF" w:rsidRDefault="008505AF" w:rsidP="008505AF">
      <w:pPr>
        <w:pStyle w:val="Paragrafoelenco"/>
        <w:numPr>
          <w:ilvl w:val="0"/>
          <w:numId w:val="2"/>
        </w:numPr>
        <w:tabs>
          <w:tab w:val="left" w:pos="854"/>
        </w:tabs>
        <w:spacing w:before="1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Mantenimento di comportamenti rispettosi di sé, degli altri, dell’ambiente e delle cose;</w:t>
      </w:r>
    </w:p>
    <w:p w:rsidR="008505AF" w:rsidRDefault="008505AF" w:rsidP="008505AF">
      <w:pPr>
        <w:pStyle w:val="Paragrafoelenco"/>
        <w:tabs>
          <w:tab w:val="left" w:pos="854"/>
        </w:tabs>
        <w:spacing w:before="1"/>
        <w:ind w:left="720" w:firstLine="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505AF" w:rsidRDefault="008505AF" w:rsidP="008505AF">
      <w:pPr>
        <w:pStyle w:val="Paragrafoelenco"/>
        <w:numPr>
          <w:ilvl w:val="0"/>
          <w:numId w:val="2"/>
        </w:numPr>
        <w:tabs>
          <w:tab w:val="left" w:pos="854"/>
        </w:tabs>
        <w:spacing w:before="1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Assunzione dei compiti affidati, con responsabilità e autonomia (assunzione dei compiti connessi al ruolo di studente; assolvimento di consegne; assunzione di ruoli in gruppi, rappresentazioni, ricerche,</w:t>
      </w:r>
      <w:r w:rsidRPr="008505AF">
        <w:rPr>
          <w:rFonts w:asciiTheme="minorHAnsi" w:hAnsiTheme="minorHAnsi" w:cstheme="minorHAnsi"/>
          <w:b/>
          <w:spacing w:val="-28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giochi…)</w:t>
      </w:r>
    </w:p>
    <w:p w:rsidR="008505AF" w:rsidRDefault="008505AF" w:rsidP="008505AF">
      <w:pPr>
        <w:pStyle w:val="Paragrafoelenco"/>
        <w:tabs>
          <w:tab w:val="left" w:pos="854"/>
        </w:tabs>
        <w:spacing w:before="1"/>
        <w:ind w:left="720" w:firstLine="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505AF" w:rsidRPr="008505AF" w:rsidRDefault="008505AF" w:rsidP="008505AF">
      <w:pPr>
        <w:pStyle w:val="Paragrafoelenco"/>
        <w:numPr>
          <w:ilvl w:val="0"/>
          <w:numId w:val="2"/>
        </w:numPr>
        <w:tabs>
          <w:tab w:val="left" w:pos="854"/>
        </w:tabs>
        <w:spacing w:before="1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Assunzione</w:t>
      </w:r>
      <w:r w:rsidRPr="008505AF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spontanea</w:t>
      </w:r>
      <w:r w:rsidRPr="008505AF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di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compiti</w:t>
      </w:r>
      <w:r w:rsidRPr="008505AF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di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responsabilità</w:t>
      </w:r>
      <w:r w:rsidRPr="008505AF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8505AF">
        <w:rPr>
          <w:rFonts w:asciiTheme="minorHAnsi" w:hAnsiTheme="minorHAnsi" w:cstheme="minorHAnsi"/>
          <w:b/>
          <w:spacing w:val="-9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di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cura</w:t>
      </w:r>
      <w:r w:rsidRPr="008505AF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all’interno</w:t>
      </w:r>
      <w:r w:rsidRPr="008505AF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della</w:t>
      </w:r>
      <w:r w:rsidRPr="008505AF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scuola</w:t>
      </w:r>
      <w:r w:rsidRPr="008505AF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8505AF">
        <w:rPr>
          <w:rFonts w:asciiTheme="minorHAnsi" w:hAnsiTheme="minorHAnsi" w:cstheme="minorHAnsi"/>
          <w:b/>
          <w:spacing w:val="-9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della</w:t>
      </w:r>
      <w:r w:rsidRPr="008505AF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 xml:space="preserve"> </w:t>
      </w:r>
      <w:r w:rsidRPr="008505AF">
        <w:rPr>
          <w:rFonts w:asciiTheme="minorHAnsi" w:hAnsiTheme="minorHAnsi" w:cstheme="minorHAnsi"/>
          <w:b/>
          <w:sz w:val="24"/>
          <w:szCs w:val="24"/>
          <w:lang w:val="it-IT"/>
        </w:rPr>
        <w:t>comunità</w:t>
      </w:r>
    </w:p>
    <w:p w:rsidR="008505AF" w:rsidRDefault="008505AF">
      <w:pPr>
        <w:rPr>
          <w:lang w:val="it-IT"/>
        </w:rPr>
      </w:pPr>
    </w:p>
    <w:p w:rsidR="003E68F3" w:rsidRDefault="003E68F3">
      <w:pPr>
        <w:rPr>
          <w:lang w:val="it-IT"/>
        </w:rPr>
      </w:pPr>
    </w:p>
    <w:p w:rsidR="003E68F3" w:rsidRDefault="003E68F3">
      <w:pPr>
        <w:rPr>
          <w:lang w:val="it-IT"/>
        </w:rPr>
      </w:pPr>
    </w:p>
    <w:p w:rsidR="003E68F3" w:rsidRDefault="003E68F3">
      <w:pPr>
        <w:rPr>
          <w:lang w:val="it-IT"/>
        </w:rPr>
      </w:pPr>
    </w:p>
    <w:p w:rsidR="003E68F3" w:rsidRDefault="003E68F3">
      <w:pPr>
        <w:rPr>
          <w:lang w:val="it-IT"/>
        </w:rPr>
      </w:pPr>
    </w:p>
    <w:p w:rsidR="003E68F3" w:rsidRDefault="003E68F3">
      <w:pPr>
        <w:rPr>
          <w:lang w:val="it-IT"/>
        </w:rPr>
      </w:pPr>
    </w:p>
    <w:p w:rsidR="003E68F3" w:rsidRDefault="003E68F3">
      <w:pPr>
        <w:rPr>
          <w:lang w:val="it-IT"/>
        </w:rPr>
      </w:pPr>
    </w:p>
    <w:p w:rsidR="003E68F3" w:rsidRDefault="003E68F3">
      <w:pPr>
        <w:rPr>
          <w:lang w:val="it-IT"/>
        </w:rPr>
      </w:pPr>
    </w:p>
    <w:p w:rsidR="003E68F3" w:rsidRDefault="003E68F3">
      <w:pPr>
        <w:rPr>
          <w:lang w:val="it-IT"/>
        </w:rPr>
      </w:pPr>
    </w:p>
    <w:p w:rsidR="003E68F3" w:rsidRDefault="003E68F3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3E68F3" w:rsidTr="003E68F3">
        <w:tc>
          <w:tcPr>
            <w:tcW w:w="2855" w:type="dxa"/>
          </w:tcPr>
          <w:p w:rsidR="003E68F3" w:rsidRPr="003E68F3" w:rsidRDefault="003E68F3" w:rsidP="003E68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lastRenderedPageBreak/>
              <w:t>INDICATORE</w:t>
            </w:r>
          </w:p>
        </w:tc>
        <w:tc>
          <w:tcPr>
            <w:tcW w:w="2855" w:type="dxa"/>
          </w:tcPr>
          <w:p w:rsidR="003E68F3" w:rsidRPr="003E68F3" w:rsidRDefault="003E68F3" w:rsidP="003E68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PARZIALMENTE ADEGUATO</w:t>
            </w:r>
          </w:p>
        </w:tc>
        <w:tc>
          <w:tcPr>
            <w:tcW w:w="2855" w:type="dxa"/>
          </w:tcPr>
          <w:p w:rsidR="003E68F3" w:rsidRPr="003E68F3" w:rsidRDefault="003E68F3" w:rsidP="003E68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GENERALMENTE ADEGUATO</w:t>
            </w:r>
          </w:p>
        </w:tc>
        <w:tc>
          <w:tcPr>
            <w:tcW w:w="2856" w:type="dxa"/>
          </w:tcPr>
          <w:p w:rsidR="003E68F3" w:rsidRPr="003E68F3" w:rsidRDefault="003E68F3" w:rsidP="003E68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SEMPRE ADEGUATO</w:t>
            </w:r>
          </w:p>
        </w:tc>
        <w:tc>
          <w:tcPr>
            <w:tcW w:w="2856" w:type="dxa"/>
          </w:tcPr>
          <w:p w:rsidR="003E68F3" w:rsidRPr="003E68F3" w:rsidRDefault="003E68F3" w:rsidP="003E68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ESEMPLARE</w:t>
            </w:r>
          </w:p>
        </w:tc>
      </w:tr>
      <w:tr w:rsidR="003E68F3" w:rsidTr="003E68F3">
        <w:tc>
          <w:tcPr>
            <w:tcW w:w="2855" w:type="dxa"/>
          </w:tcPr>
          <w:p w:rsidR="003E68F3" w:rsidRDefault="003E68F3">
            <w:pPr>
              <w:rPr>
                <w:lang w:val="it-IT"/>
              </w:rPr>
            </w:pPr>
          </w:p>
        </w:tc>
        <w:tc>
          <w:tcPr>
            <w:tcW w:w="2855" w:type="dxa"/>
          </w:tcPr>
          <w:p w:rsidR="003E68F3" w:rsidRDefault="003E68F3">
            <w:pPr>
              <w:rPr>
                <w:lang w:val="it-IT"/>
              </w:rPr>
            </w:pPr>
          </w:p>
        </w:tc>
        <w:tc>
          <w:tcPr>
            <w:tcW w:w="2855" w:type="dxa"/>
          </w:tcPr>
          <w:p w:rsidR="003E68F3" w:rsidRDefault="003E68F3">
            <w:pPr>
              <w:rPr>
                <w:lang w:val="it-IT"/>
              </w:rPr>
            </w:pPr>
          </w:p>
        </w:tc>
        <w:tc>
          <w:tcPr>
            <w:tcW w:w="2856" w:type="dxa"/>
          </w:tcPr>
          <w:p w:rsidR="003E68F3" w:rsidRDefault="003E68F3">
            <w:pPr>
              <w:rPr>
                <w:lang w:val="it-IT"/>
              </w:rPr>
            </w:pPr>
          </w:p>
        </w:tc>
        <w:tc>
          <w:tcPr>
            <w:tcW w:w="2856" w:type="dxa"/>
          </w:tcPr>
          <w:p w:rsidR="003E68F3" w:rsidRDefault="003E68F3">
            <w:pPr>
              <w:rPr>
                <w:lang w:val="it-IT"/>
              </w:rPr>
            </w:pPr>
          </w:p>
        </w:tc>
      </w:tr>
      <w:tr w:rsidR="003E68F3" w:rsidTr="003E68F3"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Adesione consapevole alle regole e alle norme che definiscono la convivenza nella scuola e nella comunità</w:t>
            </w:r>
          </w:p>
        </w:tc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Sono presenti frequenti comportamenti</w:t>
            </w: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  <w:t>di inosservanza alle regole date e/o condivise</w:t>
            </w:r>
          </w:p>
        </w:tc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L’osservanza delle regole date e/o condivise è generalmente presente, pur sorretta da richiami e sollecitazioni.</w:t>
            </w:r>
          </w:p>
        </w:tc>
        <w:tc>
          <w:tcPr>
            <w:tcW w:w="2856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Osserva le regole date e condivise con consapevolezza e ne richiede l’osservanza agli altri.</w:t>
            </w:r>
          </w:p>
        </w:tc>
        <w:tc>
          <w:tcPr>
            <w:tcW w:w="2856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Osserva le regole date e condivise con consapevolezza, sapendone spiegare il senso anche nel richiamare altri</w:t>
            </w:r>
          </w:p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all’osservanza</w:t>
            </w:r>
            <w:proofErr w:type="gramEnd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</w:tc>
      </w:tr>
      <w:tr w:rsidR="003E68F3" w:rsidRPr="002759B5" w:rsidTr="003E68F3"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Partecipazione alla definizione delle regole di convivenza comune</w:t>
            </w:r>
          </w:p>
        </w:tc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L’alunno non porta contributi personali alla definizione delle regole della scuola e comunità di appartenenza, ovvero, i contributi non sono pertinenti, ovvero i comportamenti non sono coerenti         rispetto       ai</w:t>
            </w:r>
          </w:p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contributi</w:t>
            </w:r>
            <w:proofErr w:type="gramEnd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apportati</w:t>
            </w:r>
          </w:p>
        </w:tc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L’alunno porta occasionalmente contributi personali alla definizione delle regole della scuola e della comunità di appartenenza, ovvero non sempre pertinenti, ovvero i comportamenti non sono talvolta coerenti con i</w:t>
            </w:r>
          </w:p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contributi</w:t>
            </w:r>
            <w:proofErr w:type="gramEnd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portati.</w:t>
            </w:r>
          </w:p>
        </w:tc>
        <w:tc>
          <w:tcPr>
            <w:tcW w:w="2856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 con contributi pertinenti e positivi alla definizione delle regole della scuola e della comunità di appartenenza, assumendo con regolarità i comportamenti conseguenti.</w:t>
            </w:r>
          </w:p>
        </w:tc>
        <w:tc>
          <w:tcPr>
            <w:tcW w:w="2856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 con contributi pertinenti e positivi alla definizione delle regole della scuola e della comunità di appartenenza, portando motivazioni coerenti e assumendo con regolarità i comportamenti conseguenti.</w:t>
            </w:r>
          </w:p>
        </w:tc>
      </w:tr>
      <w:tr w:rsidR="003E68F3" w:rsidRPr="002759B5" w:rsidTr="003E68F3"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Partecipazione attiva e fattiva al lavoro comune (contributi alle conversazioni e ai dibattiti; ricerca e messa a disposizione di informazioni e materiali; assunzione spontanea di compiti e servizi …)</w:t>
            </w:r>
          </w:p>
        </w:tc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partecipazione al lavoro comune è episodica, con contributi non pertinenti. Ascolta conversazioni e discussioni se vertono su suoi interessi personali e talvolta interviene anche se non sempre in modo adeguato.</w:t>
            </w:r>
          </w:p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Gli interventi e i compiti devono essere </w:t>
            </w:r>
            <w:proofErr w:type="gramStart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sollecitati  e</w:t>
            </w:r>
            <w:proofErr w:type="gramEnd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/o         controllati         nel</w:t>
            </w:r>
          </w:p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contenuto</w:t>
            </w:r>
            <w:proofErr w:type="gramEnd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e nella  procedura.</w:t>
            </w:r>
          </w:p>
        </w:tc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partecipazione al lavoro comune è positiva, anche se limitata all’esecuzione di quanto concordato nel gruppo. A richiesta, si assume e porta a termine compiti e ricerca materiali. Ascolta con interesse dibattiti e discussioni, ma non vi partecipa. Ovvero ascolta i dibattiti e le discussioni su argomenti di suo personale interesse e talvolta interviene</w:t>
            </w:r>
          </w:p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pertinentemente</w:t>
            </w:r>
            <w:proofErr w:type="gramEnd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2856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La partecipazione al lavoro comune è costante, autonoma, con buoni contributi </w:t>
            </w:r>
            <w:proofErr w:type="gramStart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personali .</w:t>
            </w:r>
            <w:proofErr w:type="gramEnd"/>
          </w:p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Assume spontaneamente iniziative e porta a termine compiti e consegne con responsabilità. Partecipa alle conversazioni e alle discussioni con interventi personali pertinenti e accurati.</w:t>
            </w:r>
          </w:p>
        </w:tc>
        <w:tc>
          <w:tcPr>
            <w:tcW w:w="2856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partecipazione al lavoro comune è costante e assidua, autonoma, con contributi personali originali e di qualità.</w:t>
            </w:r>
          </w:p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Assume spontaneamente iniziative e porta a termine compiti e consegne con cura e responsabilità.</w:t>
            </w:r>
          </w:p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Partecipa alle conversazioni e alle discussioni con interventi personali </w:t>
            </w:r>
            <w:proofErr w:type="gramStart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pertinenti ,</w:t>
            </w:r>
            <w:proofErr w:type="gramEnd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articolati e argomentati.</w:t>
            </w:r>
          </w:p>
        </w:tc>
      </w:tr>
      <w:tr w:rsidR="003E68F3" w:rsidRPr="002759B5" w:rsidTr="003E68F3"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Collaborazione con altri</w:t>
            </w:r>
          </w:p>
        </w:tc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collaborazione con altri è limitata alle occasioni di interesse personale e non sempre tiene conto del punto di vista altrui e dell’interesse generale.</w:t>
            </w:r>
          </w:p>
        </w:tc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collaborazione con altri nel lavoro è generalmente positiva, pur limitandosi a seguire gli accordi comuni. In occasione di gioco o di personale interesse, partecipa e porta contributi positivi, tenendo conto del punto di vista altrui se non troppo diverso dal proprio.</w:t>
            </w:r>
          </w:p>
        </w:tc>
        <w:tc>
          <w:tcPr>
            <w:tcW w:w="2856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Collabora con altri in modo positivo, seguendo gli accordi condivisi e apportando idee e contributi per la formulazione delle decisioni e per la buona riuscita degli obiettivi comuni. Tiene conto del punto di vista altrui, anche</w:t>
            </w:r>
          </w:p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</w:t>
            </w:r>
            <w:proofErr w:type="gramEnd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diverso dal proprio ed è disponibile a discuterlo.</w:t>
            </w:r>
          </w:p>
        </w:tc>
        <w:tc>
          <w:tcPr>
            <w:tcW w:w="2856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Collabora con tutti in modo sempre positivo, contribuendo in modo determinante al conseguimento degli obiettivi comuni con opinioni, materiali, indicazioni operative.</w:t>
            </w:r>
          </w:p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 i punti di vista diversi per migliorare la propria azione e per orientare quella del gruppo.</w:t>
            </w:r>
          </w:p>
        </w:tc>
      </w:tr>
      <w:tr w:rsidR="003E68F3" w:rsidRPr="002759B5" w:rsidTr="003E68F3"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lastRenderedPageBreak/>
              <w:t>Disponibilità a prestare aiuto e chiederlo, all’occorrenza</w:t>
            </w:r>
          </w:p>
        </w:tc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Presta aiuto ad altri se richiesto o sollecitato, ovvero presta aiuto nelle situazioni di interesse personale o solo a determinate</w:t>
            </w: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  <w:t xml:space="preserve">persone. Tende a </w:t>
            </w:r>
            <w:proofErr w:type="gramStart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non  chiedere</w:t>
            </w:r>
            <w:proofErr w:type="gramEnd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aiuto, ovvero tende a pretenderlo.</w:t>
            </w:r>
          </w:p>
        </w:tc>
        <w:tc>
          <w:tcPr>
            <w:tcW w:w="2855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Presta aiuto ad altri se richiesto, ovvero spontaneamente a determinate persone di sua scelta. Chiede aiuto all’insegnante e ai compagni se si trova in difficoltà.</w:t>
            </w:r>
          </w:p>
        </w:tc>
        <w:tc>
          <w:tcPr>
            <w:tcW w:w="2856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Presta aiuto anche spontaneamente a chi glielo richiede o mostra di averne necessità. Chiede aiuto all’insegnante o ai compagni per sé stesso o per altri in caso di difficoltà.</w:t>
            </w:r>
          </w:p>
        </w:tc>
        <w:tc>
          <w:tcPr>
            <w:tcW w:w="2856" w:type="dxa"/>
          </w:tcPr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Presta aiuto spontaneamente a chiunque ne manifesti il bisogno, anche offrendo suggerimenti per operare autonomamente. Chiede</w:t>
            </w:r>
          </w:p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aiuto</w:t>
            </w:r>
            <w:proofErr w:type="gramEnd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all’insegnante o ai compagni per se stesso o per altri, nel caso ravvisi di</w:t>
            </w:r>
          </w:p>
          <w:p w:rsidR="003E68F3" w:rsidRPr="003E68F3" w:rsidRDefault="003E68F3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non</w:t>
            </w:r>
            <w:proofErr w:type="gramEnd"/>
            <w:r w:rsidRPr="003E68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avere i mezzi per operare da solo.</w:t>
            </w:r>
          </w:p>
        </w:tc>
      </w:tr>
      <w:tr w:rsidR="003E68F3" w:rsidRPr="002759B5" w:rsidTr="003E68F3">
        <w:tc>
          <w:tcPr>
            <w:tcW w:w="2855" w:type="dxa"/>
          </w:tcPr>
          <w:p w:rsidR="003E68F3" w:rsidRPr="003E68F3" w:rsidRDefault="00C26916" w:rsidP="003E68F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Impegno per il benessere comune (autocontrollo delle proprie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ab/>
            </w:r>
            <w:r w:rsidR="003E68F3" w:rsidRPr="003E68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reazion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i; attenzione al punto di vista altrui; rispetto per le diversità; composizione dei conflitti; comunicazione assertiva; attenzione ai </w:t>
            </w:r>
            <w:r w:rsidR="003E68F3" w:rsidRPr="003E68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più fragili; empatia…)</w:t>
            </w:r>
          </w:p>
        </w:tc>
        <w:tc>
          <w:tcPr>
            <w:tcW w:w="2855" w:type="dxa"/>
          </w:tcPr>
          <w:p w:rsidR="00C26916" w:rsidRPr="00C26916" w:rsidRDefault="00430F88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Non sempre </w:t>
            </w:r>
            <w:r w:rsidR="00C26916"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controlla adeguatamente le reazioni di fronte a insuccessi e frustrazioni; considera il punto di vista altrui se corrisponde al proprio; tende ad alimentare conflitti o comunque a non evi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tarli e comporli; si osservano talvolta </w:t>
            </w:r>
            <w:r w:rsidR="00C26916"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compor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tamenti aggressivi verso altri, ovvero non si rilevano particolari comportamenti </w:t>
            </w:r>
            <w:r w:rsidR="00C26916"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attenzione verso persone più deboli o atteggiamenti di empatia.</w:t>
            </w:r>
          </w:p>
          <w:p w:rsidR="003E68F3" w:rsidRPr="003E68F3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Ovvero evita i conflitti anche a rischio di subire prevaricazioni</w:t>
            </w:r>
          </w:p>
        </w:tc>
        <w:tc>
          <w:tcPr>
            <w:tcW w:w="2855" w:type="dxa"/>
          </w:tcPr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Si sforza di controllare le reazioni di fronte a insuccessi e frustrazioni, anche supportato da osservazioni e </w:t>
            </w:r>
            <w:proofErr w:type="gramStart"/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sollecitazioni  dell’adulto</w:t>
            </w:r>
            <w:proofErr w:type="gramEnd"/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 dei compagni.</w:t>
            </w:r>
          </w:p>
          <w:p w:rsidR="003E68F3" w:rsidRPr="003E68F3" w:rsidRDefault="00C26916" w:rsidP="00430F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Considera il punto di vista altrui se non è troppo distante dal proprio. Su sollecitazione dell’adulto, accetta di mediare e comporre i conflitti, ovvero tende ad evitare i conflitti, anche rinunciando al proprio punto di vista. Se accompagnato, tiene conto degli interessi di persone più deboli e mostra atteggiamenti spontanei di empatia di fronte alla sofferen</w:t>
            </w:r>
            <w:r w:rsidR="00430F8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za o alle difficoltà delle persone.</w:t>
            </w:r>
          </w:p>
        </w:tc>
        <w:tc>
          <w:tcPr>
            <w:tcW w:w="2856" w:type="dxa"/>
          </w:tcPr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 reazioni di fronte ad insuccessi e frustrazioni sono generalmente controllate e rispettose degli altri.</w:t>
            </w:r>
          </w:p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Negli scambi comunicativi ascolta i diversi punti di vista e ne tiene conto.</w:t>
            </w:r>
          </w:p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Generalmente non alimenta i conflitti e tende a cercare soluzioni per comporli, senza però farsi prevaricare.</w:t>
            </w:r>
          </w:p>
          <w:p w:rsidR="003E68F3" w:rsidRPr="003E68F3" w:rsidRDefault="00C26916" w:rsidP="00430F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E’ sensib</w:t>
            </w:r>
            <w:r w:rsidR="00430F8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ile ai problemi dei più deboli </w:t>
            </w: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 assume spontaneamente atteggiame</w:t>
            </w:r>
            <w:r w:rsidR="00430F8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di empatia e di aiuto.</w:t>
            </w:r>
          </w:p>
        </w:tc>
        <w:tc>
          <w:tcPr>
            <w:tcW w:w="2856" w:type="dxa"/>
          </w:tcPr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Accetta insuccessi e frustrazioni facendone strumento per il miglioramento.</w:t>
            </w:r>
          </w:p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Negli scambi comunicativi ascolta i diversi punti di vista e li utilizza per arricchire le proprie conoscenze e opinioni. In caso di conflitto, cerca strategie di composizione, anche se non vi è coinvolto direttamente.</w:t>
            </w:r>
          </w:p>
          <w:p w:rsidR="003E68F3" w:rsidRPr="003E68F3" w:rsidRDefault="00C26916" w:rsidP="00430F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E’ sensibile alle difficoltà dei più deboli</w:t>
            </w:r>
            <w:r w:rsidR="00430F8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e </w:t>
            </w: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assume spontaneamente atteggiamenti di empatia, di aiuto e di c</w:t>
            </w:r>
            <w:r w:rsidR="00430F8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ura, ricercando, nei limiti dei </w:t>
            </w: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propri mezzi, anche soluzioni ai </w:t>
            </w:r>
            <w:proofErr w:type="gramStart"/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problemi .</w:t>
            </w:r>
            <w:proofErr w:type="gramEnd"/>
          </w:p>
        </w:tc>
      </w:tr>
      <w:tr w:rsidR="003E68F3" w:rsidRPr="002759B5" w:rsidTr="003E68F3">
        <w:tc>
          <w:tcPr>
            <w:tcW w:w="2855" w:type="dxa"/>
          </w:tcPr>
          <w:p w:rsidR="003E68F3" w:rsidRPr="00C26916" w:rsidRDefault="00C26916" w:rsidP="00C269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Mantenimento di comportamenti rispettosi di sé, degli altri,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dell’ambiente e delle cose.</w:t>
            </w:r>
          </w:p>
        </w:tc>
        <w:tc>
          <w:tcPr>
            <w:tcW w:w="2855" w:type="dxa"/>
          </w:tcPr>
          <w:p w:rsidR="003E68F3" w:rsidRPr="003E68F3" w:rsidRDefault="00C26916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osservano frequenti comportamenti</w:t>
            </w: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  <w:t>che denotano mancanza di cura per le proprie cose e quelle comuni; assume talvolta comportamenti</w:t>
            </w: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  <w:t xml:space="preserve">che potrebbero </w:t>
            </w:r>
            <w:proofErr w:type="gramStart"/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mettere  a</w:t>
            </w:r>
            <w:proofErr w:type="gramEnd"/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rischio la propria o l’altrui salute e incolumità dentro e fuori la scuola (in bus, per strada, nel gioco, in palestra, sulle scale, a tavola…)</w:t>
            </w:r>
          </w:p>
        </w:tc>
        <w:tc>
          <w:tcPr>
            <w:tcW w:w="2855" w:type="dxa"/>
          </w:tcPr>
          <w:p w:rsidR="003E68F3" w:rsidRPr="003E68F3" w:rsidRDefault="00C26916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cura per le proprie cose e quelle comuni è sufficientemente presente, pur in presenza di indicazioni e osservazioni dell’adulto o dei compagni. Talvolta, pur senza intenzione, assume comportamenti che potrebbero pregiudicare la propria e altrui salute e incolumità, comunque correggendosi se richiamato.</w:t>
            </w:r>
          </w:p>
        </w:tc>
        <w:tc>
          <w:tcPr>
            <w:tcW w:w="2856" w:type="dxa"/>
          </w:tcPr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Ha cura di sé, delle proprie cose e di quelle comuni.</w:t>
            </w:r>
          </w:p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Assume generalmente comportamenti prudenti per evitare pericoli per la salute e la sicurezza. Ha consapevolezza</w:t>
            </w:r>
          </w:p>
          <w:p w:rsidR="003E68F3" w:rsidRPr="003E68F3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dell’importanza</w:t>
            </w:r>
            <w:proofErr w:type="gramEnd"/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 corretti stili di vita per la salute e il benessere.</w:t>
            </w:r>
          </w:p>
        </w:tc>
        <w:tc>
          <w:tcPr>
            <w:tcW w:w="2856" w:type="dxa"/>
          </w:tcPr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Ha buona cura di sé, delle proprie cose e di quelle comuni, per la conservazione delle quali si assume compiti di pulizia, riordino, ecc.</w:t>
            </w:r>
          </w:p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Sa individuare le situazioni di potenziale rischio per la salute e la sicurezza e assume comportamenti di prevenzione. Ha consapevolezza</w:t>
            </w:r>
          </w:p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dell’importanza</w:t>
            </w:r>
            <w:proofErr w:type="gramEnd"/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 corretti stili di </w:t>
            </w: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vita per la salute ed il benessere, sa spiegarne le</w:t>
            </w:r>
          </w:p>
          <w:p w:rsidR="003E68F3" w:rsidRPr="003E68F3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ragioni</w:t>
            </w:r>
            <w:proofErr w:type="gramEnd"/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e generalmente li osserva  nella quotidianità.</w:t>
            </w:r>
          </w:p>
        </w:tc>
      </w:tr>
      <w:tr w:rsidR="00C26916" w:rsidRPr="002759B5" w:rsidTr="003E68F3">
        <w:tc>
          <w:tcPr>
            <w:tcW w:w="2855" w:type="dxa"/>
          </w:tcPr>
          <w:p w:rsidR="00C26916" w:rsidRPr="00C26916" w:rsidRDefault="002759B5" w:rsidP="002759B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2759B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lastRenderedPageBreak/>
              <w:t>Assunzione dei compiti affidati, con responsabilità e autonomia (assunzione dei compiti connessi al ruolo di studente; assolvimento di consegne; assunzione di ruoli in gruppi, rappresentazioni, ricerche, giochi…)</w:t>
            </w:r>
          </w:p>
        </w:tc>
        <w:tc>
          <w:tcPr>
            <w:tcW w:w="2855" w:type="dxa"/>
          </w:tcPr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 compiti che vengono espressamente richiesti e affidati, non sempre sono portati a termine e</w:t>
            </w:r>
          </w:p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l’esecuzione</w:t>
            </w:r>
            <w:proofErr w:type="gramEnd"/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deve essere controllata.</w:t>
            </w:r>
          </w:p>
        </w:tc>
        <w:tc>
          <w:tcPr>
            <w:tcW w:w="2855" w:type="dxa"/>
          </w:tcPr>
          <w:p w:rsidR="00C26916" w:rsidRPr="00C26916" w:rsidRDefault="00C26916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Assume e porta a termine i compiti affidati, supportato da indicazioni e da supervisione e con autonomia e responsabilità se gli sono noti. Assume ruoli di responsabilità in attività e contesti che gli sono noti e su cui è sicuro. Ovvero: assume ruoli di responsabilità, se richiesto, con il supporto dell’adulto o dei compagni.</w:t>
            </w:r>
          </w:p>
        </w:tc>
        <w:tc>
          <w:tcPr>
            <w:tcW w:w="2856" w:type="dxa"/>
          </w:tcPr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Assume e porta a termine con autonomia e responsabilità i compiti affidati. Accetta volentieri ruoli di responsabilità nel gioco, nel lavoro, in occasione di eventi pubblici, ecc. e li assolve al meglio delle proprie possibilità, ricercando anche l’aiuto dei compagni.</w:t>
            </w:r>
          </w:p>
        </w:tc>
        <w:tc>
          <w:tcPr>
            <w:tcW w:w="2856" w:type="dxa"/>
          </w:tcPr>
          <w:p w:rsidR="00C26916" w:rsidRPr="00C26916" w:rsidRDefault="00C26916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69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Assume e porta a termine con autonomia e responsabilità i compiti affidati, portando anche contributo di miglioramento. Accetta volentieri ruoli di responsabilità in classe, nel gioco, in pubblico, ecc. e li assolve con scrupolo e accuratezza, mettendo a frutto con profitto anche il contributo di altri.</w:t>
            </w:r>
          </w:p>
        </w:tc>
      </w:tr>
      <w:tr w:rsidR="006013DB" w:rsidRPr="002759B5" w:rsidTr="003E68F3">
        <w:tc>
          <w:tcPr>
            <w:tcW w:w="2855" w:type="dxa"/>
          </w:tcPr>
          <w:p w:rsidR="006013DB" w:rsidRPr="00C26916" w:rsidRDefault="006013DB" w:rsidP="00C269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013D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Assunzione spontanea di compiti di responsabilità e di cura all’interno della scuola e della comunità</w:t>
            </w:r>
          </w:p>
        </w:tc>
        <w:tc>
          <w:tcPr>
            <w:tcW w:w="2855" w:type="dxa"/>
          </w:tcPr>
          <w:p w:rsidR="006013DB" w:rsidRPr="00C26916" w:rsidRDefault="006013DB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013D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assume spontaneamente compiti che rispondono a interessi e curiosità personali, non necessariamente di interesse generale.</w:t>
            </w:r>
          </w:p>
        </w:tc>
        <w:tc>
          <w:tcPr>
            <w:tcW w:w="2855" w:type="dxa"/>
          </w:tcPr>
          <w:p w:rsidR="006013DB" w:rsidRPr="00C26916" w:rsidRDefault="006013DB" w:rsidP="003E68F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013D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assume spontaneamente compiti di responsabilità e cura di cose e animali, in situazioni di suo interesse personale e in cui si sente sicuro o ricerca l’aiuto di adulti e compagni in casi di difficoltà propria o altrui.</w:t>
            </w:r>
          </w:p>
        </w:tc>
        <w:tc>
          <w:tcPr>
            <w:tcW w:w="2856" w:type="dxa"/>
          </w:tcPr>
          <w:p w:rsidR="006013DB" w:rsidRPr="00C26916" w:rsidRDefault="006013DB" w:rsidP="00C269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013D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assume spontaneamente compiti di responsabilità e cura di cose, animali, persone, in situazioni note e in cui si sente esperto. In situazione di emergenza o difficoltà propria o di altri, chiede aiuto all’adulto se necessario.</w:t>
            </w:r>
          </w:p>
        </w:tc>
        <w:tc>
          <w:tcPr>
            <w:tcW w:w="2856" w:type="dxa"/>
          </w:tcPr>
          <w:p w:rsidR="006013DB" w:rsidRPr="006013DB" w:rsidRDefault="006013DB" w:rsidP="006013D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013D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assume spontaneamente compiti di responsabilità e cura di cose</w:t>
            </w:r>
            <w:r w:rsidR="00430F8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 </w:t>
            </w:r>
            <w:r w:rsidRPr="006013D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persone, in tutte le situazioni in cui ritiene di averne i mezzi. In situazione di emergenza o difficoltà propria o di altri, interviene con i mezzi alla propria portata o chiede</w:t>
            </w:r>
          </w:p>
          <w:p w:rsidR="006013DB" w:rsidRPr="00C26916" w:rsidRDefault="006013DB" w:rsidP="006013D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6013D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aiuto</w:t>
            </w:r>
            <w:proofErr w:type="gramEnd"/>
            <w:r w:rsidRPr="006013D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all’adulto o ai servizi di soccorso,  se necessario.</w:t>
            </w:r>
          </w:p>
        </w:tc>
      </w:tr>
    </w:tbl>
    <w:p w:rsidR="003E68F3" w:rsidRDefault="003E68F3" w:rsidP="003E68F3">
      <w:pPr>
        <w:jc w:val="both"/>
        <w:rPr>
          <w:lang w:val="it-IT"/>
        </w:rPr>
      </w:pPr>
    </w:p>
    <w:p w:rsidR="003E68F3" w:rsidRDefault="003E68F3" w:rsidP="003E68F3">
      <w:pPr>
        <w:jc w:val="both"/>
        <w:rPr>
          <w:lang w:val="it-IT"/>
        </w:rPr>
      </w:pPr>
    </w:p>
    <w:p w:rsidR="003E68F3" w:rsidRPr="008505AF" w:rsidRDefault="003E68F3" w:rsidP="003E68F3">
      <w:pPr>
        <w:jc w:val="both"/>
        <w:rPr>
          <w:lang w:val="it-IT"/>
        </w:rPr>
      </w:pPr>
    </w:p>
    <w:sectPr w:rsidR="003E68F3" w:rsidRPr="008505AF" w:rsidSect="008505AF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20" w:rsidRDefault="00371A20" w:rsidP="008505AF">
      <w:r>
        <w:separator/>
      </w:r>
    </w:p>
  </w:endnote>
  <w:endnote w:type="continuationSeparator" w:id="0">
    <w:p w:rsidR="00371A20" w:rsidRDefault="00371A20" w:rsidP="0085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19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05AF" w:rsidRDefault="008505AF">
            <w:pPr>
              <w:pStyle w:val="Pidipagina"/>
              <w:jc w:val="right"/>
            </w:pPr>
            <w:r w:rsidRPr="008505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Pag. </w:t>
            </w:r>
            <w:r w:rsidRPr="008505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505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8505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2759B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8505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8505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 </w:t>
            </w:r>
            <w:r w:rsidRPr="008505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505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8505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2759B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4</w:t>
            </w:r>
            <w:r w:rsidRPr="008505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505AF" w:rsidRDefault="008505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20" w:rsidRDefault="00371A20" w:rsidP="008505AF">
      <w:r>
        <w:separator/>
      </w:r>
    </w:p>
  </w:footnote>
  <w:footnote w:type="continuationSeparator" w:id="0">
    <w:p w:rsidR="00371A20" w:rsidRDefault="00371A20" w:rsidP="0085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F3" w:rsidRPr="003E68F3" w:rsidRDefault="003E68F3" w:rsidP="003E68F3">
    <w:pPr>
      <w:pStyle w:val="Intestazione"/>
      <w:tabs>
        <w:tab w:val="left" w:pos="1843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52A0"/>
    <w:multiLevelType w:val="hybridMultilevel"/>
    <w:tmpl w:val="1E54E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90D42"/>
    <w:multiLevelType w:val="hybridMultilevel"/>
    <w:tmpl w:val="89DA0DC8"/>
    <w:lvl w:ilvl="0" w:tplc="11D43BDE">
      <w:start w:val="3"/>
      <w:numFmt w:val="decimal"/>
      <w:lvlText w:val="%1."/>
      <w:lvlJc w:val="left"/>
      <w:pPr>
        <w:ind w:left="13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162DDAE">
      <w:start w:val="1"/>
      <w:numFmt w:val="decimal"/>
      <w:lvlText w:val="%2."/>
      <w:lvlJc w:val="left"/>
      <w:pPr>
        <w:ind w:left="85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DEA2AEA0">
      <w:numFmt w:val="bullet"/>
      <w:lvlText w:val="•"/>
      <w:lvlJc w:val="left"/>
      <w:pPr>
        <w:ind w:left="2382" w:hanging="361"/>
      </w:pPr>
      <w:rPr>
        <w:rFonts w:hint="default"/>
      </w:rPr>
    </w:lvl>
    <w:lvl w:ilvl="3" w:tplc="B0DC5E76">
      <w:numFmt w:val="bullet"/>
      <w:lvlText w:val="•"/>
      <w:lvlJc w:val="left"/>
      <w:pPr>
        <w:ind w:left="3904" w:hanging="361"/>
      </w:pPr>
      <w:rPr>
        <w:rFonts w:hint="default"/>
      </w:rPr>
    </w:lvl>
    <w:lvl w:ilvl="4" w:tplc="2FCAE6B6">
      <w:numFmt w:val="bullet"/>
      <w:lvlText w:val="•"/>
      <w:lvlJc w:val="left"/>
      <w:pPr>
        <w:ind w:left="5426" w:hanging="361"/>
      </w:pPr>
      <w:rPr>
        <w:rFonts w:hint="default"/>
      </w:rPr>
    </w:lvl>
    <w:lvl w:ilvl="5" w:tplc="7E38D0B0">
      <w:numFmt w:val="bullet"/>
      <w:lvlText w:val="•"/>
      <w:lvlJc w:val="left"/>
      <w:pPr>
        <w:ind w:left="6948" w:hanging="361"/>
      </w:pPr>
      <w:rPr>
        <w:rFonts w:hint="default"/>
      </w:rPr>
    </w:lvl>
    <w:lvl w:ilvl="6" w:tplc="AD088AFE">
      <w:numFmt w:val="bullet"/>
      <w:lvlText w:val="•"/>
      <w:lvlJc w:val="left"/>
      <w:pPr>
        <w:ind w:left="8470" w:hanging="361"/>
      </w:pPr>
      <w:rPr>
        <w:rFonts w:hint="default"/>
      </w:rPr>
    </w:lvl>
    <w:lvl w:ilvl="7" w:tplc="AB56A08A">
      <w:numFmt w:val="bullet"/>
      <w:lvlText w:val="•"/>
      <w:lvlJc w:val="left"/>
      <w:pPr>
        <w:ind w:left="9992" w:hanging="361"/>
      </w:pPr>
      <w:rPr>
        <w:rFonts w:hint="default"/>
      </w:rPr>
    </w:lvl>
    <w:lvl w:ilvl="8" w:tplc="485C5F96">
      <w:numFmt w:val="bullet"/>
      <w:lvlText w:val="•"/>
      <w:lvlJc w:val="left"/>
      <w:pPr>
        <w:ind w:left="11514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AF"/>
    <w:rsid w:val="002759B5"/>
    <w:rsid w:val="00371A20"/>
    <w:rsid w:val="003E68F3"/>
    <w:rsid w:val="00430F88"/>
    <w:rsid w:val="006013DB"/>
    <w:rsid w:val="008505AF"/>
    <w:rsid w:val="009C684B"/>
    <w:rsid w:val="00AB7A02"/>
    <w:rsid w:val="00C2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9713-2145-4DDE-9350-CF99B889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50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0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5AF"/>
  </w:style>
  <w:style w:type="paragraph" w:styleId="Pidipagina">
    <w:name w:val="footer"/>
    <w:basedOn w:val="Normale"/>
    <w:link w:val="PidipaginaCarattere"/>
    <w:uiPriority w:val="99"/>
    <w:unhideWhenUsed/>
    <w:rsid w:val="00850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5AF"/>
  </w:style>
  <w:style w:type="paragraph" w:styleId="Paragrafoelenco">
    <w:name w:val="List Paragraph"/>
    <w:basedOn w:val="Normale"/>
    <w:uiPriority w:val="1"/>
    <w:qFormat/>
    <w:rsid w:val="008505AF"/>
    <w:pPr>
      <w:spacing w:before="202"/>
      <w:ind w:left="853" w:hanging="361"/>
    </w:pPr>
  </w:style>
  <w:style w:type="table" w:styleId="Grigliatabella">
    <w:name w:val="Table Grid"/>
    <w:basedOn w:val="Tabellanormale"/>
    <w:uiPriority w:val="39"/>
    <w:rsid w:val="003E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cusin</dc:creator>
  <cp:keywords/>
  <dc:description/>
  <cp:lastModifiedBy>fabio cusin</cp:lastModifiedBy>
  <cp:revision>5</cp:revision>
  <dcterms:created xsi:type="dcterms:W3CDTF">2018-01-14T15:16:00Z</dcterms:created>
  <dcterms:modified xsi:type="dcterms:W3CDTF">2018-01-15T17:02:00Z</dcterms:modified>
</cp:coreProperties>
</file>